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4F4B" w14:textId="77777777" w:rsidR="007A58B3" w:rsidRDefault="007A58B3" w:rsidP="00804528">
      <w:pPr>
        <w:pStyle w:val="Heading1"/>
        <w:rPr>
          <w:b/>
          <w:bCs/>
          <w:lang w:val="en-US"/>
        </w:rPr>
      </w:pPr>
      <w:r>
        <w:rPr>
          <w:noProof/>
          <w:lang w:val="en-US"/>
        </w:rPr>
        <w:drawing>
          <wp:inline distT="0" distB="0" distL="0" distR="0" wp14:anchorId="34974E38" wp14:editId="5434BF52">
            <wp:extent cx="5760720" cy="1917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60720" cy="1917065"/>
                    </a:xfrm>
                    <a:prstGeom prst="rect">
                      <a:avLst/>
                    </a:prstGeom>
                  </pic:spPr>
                </pic:pic>
              </a:graphicData>
            </a:graphic>
          </wp:inline>
        </w:drawing>
      </w:r>
    </w:p>
    <w:p w14:paraId="07D502EA" w14:textId="069C7DDE" w:rsidR="00804528" w:rsidRDefault="0012759C" w:rsidP="00804528">
      <w:pPr>
        <w:pStyle w:val="Heading1"/>
        <w:rPr>
          <w:b/>
          <w:bCs/>
          <w:lang w:val="en-US"/>
        </w:rPr>
      </w:pPr>
      <w:r w:rsidRPr="00343D46">
        <w:rPr>
          <w:b/>
          <w:bCs/>
          <w:lang w:val="en-US"/>
        </w:rPr>
        <w:t xml:space="preserve">2023 </w:t>
      </w:r>
      <w:r w:rsidR="00804528" w:rsidRPr="00343D46">
        <w:rPr>
          <w:b/>
          <w:bCs/>
          <w:lang w:val="en-US"/>
        </w:rPr>
        <w:t>Workshop on Normative Pluralism</w:t>
      </w:r>
    </w:p>
    <w:p w14:paraId="74B6D2B6" w14:textId="09967D2D" w:rsidR="00EE334C" w:rsidRPr="0044477A" w:rsidRDefault="00F408B0" w:rsidP="0044477A">
      <w:pPr>
        <w:rPr>
          <w:lang w:val="en-US"/>
        </w:rPr>
      </w:pPr>
      <w:r w:rsidRPr="00487A82">
        <w:rPr>
          <w:color w:val="2F5496" w:themeColor="accent1" w:themeShade="BF"/>
          <w:lang w:val="en-US"/>
        </w:rPr>
        <w:t>Hosted by the PROFOUND research project at CAS</w:t>
      </w:r>
      <w:r w:rsidRPr="00487A82">
        <w:rPr>
          <w:color w:val="2F5496" w:themeColor="accent1" w:themeShade="BF"/>
          <w:lang w:val="en-US"/>
        </w:rPr>
        <w:br/>
      </w:r>
      <w:r w:rsidR="00EE334C" w:rsidRPr="00487A82">
        <w:rPr>
          <w:color w:val="2F5496" w:themeColor="accent1" w:themeShade="BF"/>
          <w:lang w:val="en-US"/>
        </w:rPr>
        <w:t>The Turret Room</w:t>
      </w:r>
      <w:r w:rsidR="00EE334C" w:rsidRPr="00487A82">
        <w:rPr>
          <w:color w:val="2F5496" w:themeColor="accent1" w:themeShade="BF"/>
          <w:lang w:val="en-US"/>
        </w:rPr>
        <w:br/>
      </w:r>
      <w:r w:rsidR="00487A82" w:rsidRPr="00487A82">
        <w:rPr>
          <w:color w:val="2F5496" w:themeColor="accent1" w:themeShade="BF"/>
          <w:lang w:val="en-US"/>
        </w:rPr>
        <w:t>Centre for Advanced Studies (</w:t>
      </w:r>
      <w:r w:rsidR="00EE334C" w:rsidRPr="00487A82">
        <w:rPr>
          <w:color w:val="2F5496" w:themeColor="accent1" w:themeShade="BF"/>
          <w:lang w:val="en-US"/>
        </w:rPr>
        <w:t>CAS</w:t>
      </w:r>
      <w:r w:rsidR="00487A82" w:rsidRPr="00487A82">
        <w:rPr>
          <w:color w:val="2F5496" w:themeColor="accent1" w:themeShade="BF"/>
          <w:lang w:val="en-US"/>
        </w:rPr>
        <w:t>)</w:t>
      </w:r>
      <w:r w:rsidR="00487A82" w:rsidRPr="00487A82">
        <w:rPr>
          <w:color w:val="2F5496" w:themeColor="accent1" w:themeShade="BF"/>
          <w:lang w:val="en-US"/>
        </w:rPr>
        <w:br/>
      </w:r>
      <w:proofErr w:type="spellStart"/>
      <w:r w:rsidR="00C83930" w:rsidRPr="00487A82">
        <w:rPr>
          <w:color w:val="2F5496" w:themeColor="accent1" w:themeShade="BF"/>
          <w:lang w:val="en-US"/>
        </w:rPr>
        <w:t>Drammensveien</w:t>
      </w:r>
      <w:proofErr w:type="spellEnd"/>
      <w:r w:rsidR="00C83930" w:rsidRPr="00487A82">
        <w:rPr>
          <w:color w:val="2F5496" w:themeColor="accent1" w:themeShade="BF"/>
          <w:lang w:val="en-US"/>
        </w:rPr>
        <w:t xml:space="preserve"> 78, Oslo</w:t>
      </w:r>
      <w:r w:rsidR="004856C7" w:rsidRPr="00487A82">
        <w:rPr>
          <w:color w:val="FF0000"/>
          <w:lang w:val="en-US"/>
        </w:rPr>
        <w:br/>
      </w:r>
      <w:r w:rsidR="004856C7">
        <w:rPr>
          <w:lang w:val="en-US"/>
        </w:rPr>
        <w:br/>
      </w:r>
    </w:p>
    <w:p w14:paraId="0F857FED" w14:textId="3746E1E5" w:rsidR="0068611D" w:rsidRDefault="00804528" w:rsidP="00804528">
      <w:pPr>
        <w:pStyle w:val="BodyText"/>
        <w:rPr>
          <w:rFonts w:cstheme="minorHAnsi"/>
          <w:lang w:val="en-US"/>
        </w:rPr>
      </w:pPr>
      <w:r>
        <w:rPr>
          <w:lang w:val="en-US"/>
        </w:rPr>
        <w:t xml:space="preserve">What should we do when our moral obligations conflict with what is best for ourselves? This question about how to handle conflicts between moral and prudential reasons is at the heart of the PROFOUND research project. In this project, we examine and challenge what we may call </w:t>
      </w:r>
      <w:r>
        <w:rPr>
          <w:i/>
          <w:iCs/>
          <w:lang w:val="en-US"/>
        </w:rPr>
        <w:t xml:space="preserve">The Standard View </w:t>
      </w:r>
      <w:r>
        <w:rPr>
          <w:b/>
          <w:bCs/>
          <w:i/>
          <w:iCs/>
          <w:lang w:val="en-US"/>
        </w:rPr>
        <w:t>(S)</w:t>
      </w:r>
      <w:r>
        <w:rPr>
          <w:lang w:val="en-US"/>
        </w:rPr>
        <w:t xml:space="preserve">, which says that </w:t>
      </w:r>
      <w:r w:rsidRPr="00804528">
        <w:rPr>
          <w:rFonts w:cstheme="minorHAnsi"/>
          <w:lang w:val="en-US"/>
        </w:rPr>
        <w:t xml:space="preserve">(1) </w:t>
      </w:r>
      <w:r>
        <w:rPr>
          <w:rFonts w:cstheme="minorHAnsi"/>
          <w:lang w:val="en-US"/>
        </w:rPr>
        <w:t>d</w:t>
      </w:r>
      <w:r w:rsidRPr="00804528">
        <w:rPr>
          <w:rFonts w:cstheme="minorHAnsi"/>
          <w:lang w:val="en-US"/>
        </w:rPr>
        <w:t>ifferent types of normative reasons can be compared with one another</w:t>
      </w:r>
      <w:r>
        <w:rPr>
          <w:rFonts w:cstheme="minorHAnsi"/>
          <w:lang w:val="en-US"/>
        </w:rPr>
        <w:t>, and that</w:t>
      </w:r>
      <w:r w:rsidRPr="00804528">
        <w:rPr>
          <w:rFonts w:cstheme="minorHAnsi"/>
          <w:lang w:val="en-US"/>
        </w:rPr>
        <w:t xml:space="preserve"> (2) </w:t>
      </w:r>
      <w:r>
        <w:rPr>
          <w:rFonts w:cstheme="minorHAnsi"/>
          <w:lang w:val="en-US"/>
        </w:rPr>
        <w:t>w</w:t>
      </w:r>
      <w:r w:rsidRPr="00804528">
        <w:rPr>
          <w:rFonts w:cstheme="minorHAnsi"/>
          <w:lang w:val="en-US"/>
        </w:rPr>
        <w:t>hen</w:t>
      </w:r>
      <w:r>
        <w:rPr>
          <w:rFonts w:cstheme="minorHAnsi"/>
          <w:lang w:val="en-US"/>
        </w:rPr>
        <w:t xml:space="preserve"> </w:t>
      </w:r>
      <w:r w:rsidRPr="00804528">
        <w:rPr>
          <w:rFonts w:cstheme="minorHAnsi"/>
          <w:lang w:val="en-US"/>
        </w:rPr>
        <w:t>reasons are in conflict, we can determine what we ought to do all things considered by weighing their relative</w:t>
      </w:r>
      <w:r>
        <w:rPr>
          <w:rFonts w:cstheme="minorHAnsi"/>
          <w:lang w:val="en-US"/>
        </w:rPr>
        <w:t xml:space="preserve"> </w:t>
      </w:r>
      <w:r w:rsidRPr="00804528">
        <w:rPr>
          <w:rFonts w:cstheme="minorHAnsi"/>
          <w:lang w:val="en-US"/>
        </w:rPr>
        <w:t>strength.</w:t>
      </w:r>
    </w:p>
    <w:p w14:paraId="46575E9E" w14:textId="5E6B8217" w:rsidR="003B5317" w:rsidRPr="00D51C1F" w:rsidRDefault="00804528" w:rsidP="00D51C1F">
      <w:pPr>
        <w:pStyle w:val="BodyText"/>
        <w:rPr>
          <w:rFonts w:cstheme="minorHAnsi"/>
          <w:lang w:val="en-US"/>
        </w:rPr>
      </w:pPr>
      <w:r>
        <w:rPr>
          <w:rFonts w:cstheme="minorHAnsi"/>
          <w:lang w:val="en-US"/>
        </w:rPr>
        <w:t xml:space="preserve">The current workshop revolves around a radical alternative to The Standard View, namely </w:t>
      </w:r>
      <w:r w:rsidRPr="00804528">
        <w:rPr>
          <w:rFonts w:cstheme="minorHAnsi"/>
          <w:i/>
          <w:iCs/>
          <w:lang w:val="en-US"/>
        </w:rPr>
        <w:t>Normative Pluralism</w:t>
      </w:r>
      <w:r>
        <w:rPr>
          <w:rFonts w:cstheme="minorHAnsi"/>
          <w:lang w:val="en-US"/>
        </w:rPr>
        <w:t xml:space="preserve">. This position </w:t>
      </w:r>
      <w:r w:rsidR="0082352E">
        <w:rPr>
          <w:rFonts w:cstheme="minorHAnsi"/>
          <w:lang w:val="en-US"/>
        </w:rPr>
        <w:t>questions</w:t>
      </w:r>
      <w:r>
        <w:rPr>
          <w:rFonts w:cstheme="minorHAnsi"/>
          <w:lang w:val="en-US"/>
        </w:rPr>
        <w:t xml:space="preserve"> the very possibility of comparing moral and prudential reasons</w:t>
      </w:r>
      <w:r w:rsidR="0082352E">
        <w:rPr>
          <w:rFonts w:cstheme="minorHAnsi"/>
          <w:lang w:val="en-US"/>
        </w:rPr>
        <w:t xml:space="preserve"> and rather sees moral and prudential reasons as making up incommensurable normative standpoints for assessing and guiding our actions. The workshop will therefore deal with such themes as</w:t>
      </w:r>
      <w:r w:rsidR="00D51C1F">
        <w:rPr>
          <w:rFonts w:cstheme="minorHAnsi"/>
          <w:lang w:val="en-US"/>
        </w:rPr>
        <w:t xml:space="preserve"> </w:t>
      </w:r>
      <w:r w:rsidR="00D51C1F" w:rsidRPr="00D51C1F">
        <w:rPr>
          <w:rFonts w:ascii="Calibri" w:hAnsi="Calibri" w:cs="Calibri"/>
          <w:color w:val="000000"/>
          <w:shd w:val="clear" w:color="auto" w:fill="FFFFFF"/>
          <w:lang w:val="en-US"/>
        </w:rPr>
        <w:t xml:space="preserve">comparability between moral and practical reasons, incommensurability and practical reasoning, the concept of ought, weighing practical reasons, alternatives to weighing, the nature of moral and prudential reasons, interconnections between moral and practical reasons, moral-prudential </w:t>
      </w:r>
      <w:proofErr w:type="gramStart"/>
      <w:r w:rsidR="00D51C1F" w:rsidRPr="00D51C1F">
        <w:rPr>
          <w:rFonts w:ascii="Calibri" w:hAnsi="Calibri" w:cs="Calibri"/>
          <w:color w:val="000000"/>
          <w:shd w:val="clear" w:color="auto" w:fill="FFFFFF"/>
          <w:lang w:val="en-US"/>
        </w:rPr>
        <w:t>conflicts</w:t>
      </w:r>
      <w:proofErr w:type="gramEnd"/>
      <w:r w:rsidR="00D51C1F" w:rsidRPr="00D51C1F">
        <w:rPr>
          <w:rFonts w:ascii="Calibri" w:hAnsi="Calibri" w:cs="Calibri"/>
          <w:color w:val="000000"/>
          <w:shd w:val="clear" w:color="auto" w:fill="FFFFFF"/>
          <w:lang w:val="en-US"/>
        </w:rPr>
        <w:t xml:space="preserve"> and virtuous agency, the moral </w:t>
      </w:r>
      <w:proofErr w:type="spellStart"/>
      <w:r w:rsidR="00D51C1F" w:rsidRPr="00D51C1F">
        <w:rPr>
          <w:rFonts w:ascii="Calibri" w:hAnsi="Calibri" w:cs="Calibri"/>
          <w:color w:val="000000"/>
          <w:shd w:val="clear" w:color="auto" w:fill="FFFFFF"/>
          <w:lang w:val="en-US"/>
        </w:rPr>
        <w:t>overridingness</w:t>
      </w:r>
      <w:proofErr w:type="spellEnd"/>
      <w:r w:rsidR="00D51C1F" w:rsidRPr="00D51C1F">
        <w:rPr>
          <w:rFonts w:ascii="Calibri" w:hAnsi="Calibri" w:cs="Calibri"/>
          <w:color w:val="000000"/>
          <w:shd w:val="clear" w:color="auto" w:fill="FFFFFF"/>
          <w:lang w:val="en-US"/>
        </w:rPr>
        <w:t xml:space="preserve"> thesis, or other related topics.</w:t>
      </w:r>
    </w:p>
    <w:p w14:paraId="7A9F9458" w14:textId="77777777" w:rsidR="00D51C1F" w:rsidRDefault="00D51C1F" w:rsidP="00D51C1F">
      <w:pPr>
        <w:pStyle w:val="BodyText"/>
        <w:rPr>
          <w:lang w:val="en-US"/>
        </w:rPr>
      </w:pPr>
    </w:p>
    <w:p w14:paraId="21769CA8" w14:textId="77777777" w:rsidR="00343D46" w:rsidRDefault="00343D46" w:rsidP="00D51C1F">
      <w:pPr>
        <w:pStyle w:val="BodyText"/>
        <w:rPr>
          <w:lang w:val="en-US"/>
        </w:rPr>
      </w:pPr>
    </w:p>
    <w:p w14:paraId="5718133A" w14:textId="19F6D4C0" w:rsidR="00343D46" w:rsidRDefault="00343D46" w:rsidP="00D51C1F">
      <w:pPr>
        <w:pStyle w:val="BodyText"/>
        <w:rPr>
          <w:lang w:val="en-US"/>
        </w:rPr>
      </w:pPr>
    </w:p>
    <w:p w14:paraId="413BFD05" w14:textId="77777777" w:rsidR="007A58B3" w:rsidRDefault="007A58B3" w:rsidP="00D51C1F">
      <w:pPr>
        <w:pStyle w:val="BodyText"/>
        <w:rPr>
          <w:lang w:val="en-US"/>
        </w:rPr>
      </w:pPr>
    </w:p>
    <w:p w14:paraId="7DA8DF9B" w14:textId="77777777" w:rsidR="007A58B3" w:rsidRDefault="007A58B3" w:rsidP="00D51C1F">
      <w:pPr>
        <w:pStyle w:val="BodyText"/>
        <w:rPr>
          <w:lang w:val="en-US"/>
        </w:rPr>
      </w:pPr>
    </w:p>
    <w:p w14:paraId="0FB5159D" w14:textId="77777777" w:rsidR="007A58B3" w:rsidRDefault="007A58B3" w:rsidP="00D51C1F">
      <w:pPr>
        <w:pStyle w:val="BodyText"/>
        <w:rPr>
          <w:lang w:val="en-US"/>
        </w:rPr>
      </w:pPr>
    </w:p>
    <w:p w14:paraId="0BEF7B99" w14:textId="77777777" w:rsidR="007A58B3" w:rsidRDefault="007A58B3" w:rsidP="00D51C1F">
      <w:pPr>
        <w:pStyle w:val="BodyText"/>
        <w:rPr>
          <w:lang w:val="en-US"/>
        </w:rPr>
      </w:pPr>
    </w:p>
    <w:p w14:paraId="31FC89C9" w14:textId="77777777" w:rsidR="007A58B3" w:rsidRDefault="007A58B3" w:rsidP="00D51C1F">
      <w:pPr>
        <w:pStyle w:val="BodyText"/>
        <w:rPr>
          <w:lang w:val="en-US"/>
        </w:rPr>
      </w:pPr>
    </w:p>
    <w:p w14:paraId="431A662E" w14:textId="77777777" w:rsidR="007A58B3" w:rsidRDefault="007A58B3" w:rsidP="00D51C1F">
      <w:pPr>
        <w:pStyle w:val="BodyText"/>
        <w:rPr>
          <w:lang w:val="en-US"/>
        </w:rPr>
      </w:pPr>
    </w:p>
    <w:p w14:paraId="24ACE45D" w14:textId="77777777" w:rsidR="007A58B3" w:rsidRDefault="007A58B3" w:rsidP="00D51C1F">
      <w:pPr>
        <w:pStyle w:val="BodyText"/>
        <w:rPr>
          <w:lang w:val="en-US"/>
        </w:rPr>
      </w:pPr>
    </w:p>
    <w:p w14:paraId="7BC58E49" w14:textId="77777777" w:rsidR="00343D46" w:rsidRDefault="00343D46" w:rsidP="00D51C1F">
      <w:pPr>
        <w:pStyle w:val="BodyText"/>
        <w:rPr>
          <w:lang w:val="en-US"/>
        </w:rPr>
      </w:pPr>
    </w:p>
    <w:p w14:paraId="5EA669DA" w14:textId="77777777" w:rsidR="00343D46" w:rsidRPr="00343D46" w:rsidRDefault="00343D46" w:rsidP="00D51C1F">
      <w:pPr>
        <w:pStyle w:val="BodyText"/>
        <w:rPr>
          <w:b/>
          <w:bCs/>
          <w:lang w:val="en-US"/>
        </w:rPr>
      </w:pPr>
    </w:p>
    <w:p w14:paraId="4FC007EA" w14:textId="6CEA5C93" w:rsidR="008C1D03" w:rsidRPr="00343D46" w:rsidRDefault="0012759C" w:rsidP="00343D46">
      <w:pPr>
        <w:pStyle w:val="Heading2"/>
        <w:rPr>
          <w:b/>
          <w:bCs/>
          <w:lang w:val="en-US"/>
        </w:rPr>
      </w:pPr>
      <w:proofErr w:type="spellStart"/>
      <w:r w:rsidRPr="00343D46">
        <w:rPr>
          <w:b/>
          <w:bCs/>
          <w:lang w:val="en-US"/>
        </w:rPr>
        <w:t>Programme</w:t>
      </w:r>
      <w:proofErr w:type="spellEnd"/>
      <w:r w:rsidRPr="00343D46">
        <w:rPr>
          <w:b/>
          <w:bCs/>
          <w:lang w:val="en-US"/>
        </w:rPr>
        <w:t xml:space="preserve">, Thursday Sep </w:t>
      </w:r>
      <w:r w:rsidR="008B7184" w:rsidRPr="00343D46">
        <w:rPr>
          <w:b/>
          <w:bCs/>
          <w:lang w:val="en-US"/>
        </w:rPr>
        <w:t>14</w:t>
      </w:r>
    </w:p>
    <w:p w14:paraId="588391C7" w14:textId="03FCD62E" w:rsidR="00F736A8" w:rsidRDefault="00F736A8" w:rsidP="0068611D">
      <w:pPr>
        <w:rPr>
          <w:lang w:val="en-US"/>
        </w:rPr>
      </w:pPr>
      <w:r>
        <w:rPr>
          <w:lang w:val="en-US"/>
        </w:rPr>
        <w:t>08.00 – 08.15</w:t>
      </w:r>
      <w:r>
        <w:rPr>
          <w:lang w:val="en-US"/>
        </w:rPr>
        <w:tab/>
        <w:t>Coffee and mingling</w:t>
      </w:r>
    </w:p>
    <w:p w14:paraId="22FDB64A" w14:textId="11F37418" w:rsidR="00F736A8" w:rsidRDefault="00F736A8" w:rsidP="0068611D">
      <w:pPr>
        <w:rPr>
          <w:lang w:val="en-US"/>
        </w:rPr>
      </w:pPr>
      <w:r>
        <w:rPr>
          <w:lang w:val="en-US"/>
        </w:rPr>
        <w:t xml:space="preserve">08.15 </w:t>
      </w:r>
      <w:r w:rsidR="00B36D75">
        <w:rPr>
          <w:lang w:val="en-US"/>
        </w:rPr>
        <w:t>–</w:t>
      </w:r>
      <w:r>
        <w:rPr>
          <w:lang w:val="en-US"/>
        </w:rPr>
        <w:t xml:space="preserve"> </w:t>
      </w:r>
      <w:r w:rsidR="00B36D75">
        <w:rPr>
          <w:lang w:val="en-US"/>
        </w:rPr>
        <w:t>08.20</w:t>
      </w:r>
      <w:r w:rsidR="00B36D75">
        <w:rPr>
          <w:lang w:val="en-US"/>
        </w:rPr>
        <w:tab/>
        <w:t>Welcome</w:t>
      </w:r>
    </w:p>
    <w:p w14:paraId="43B97836" w14:textId="45EAA8AB" w:rsidR="00B36D75" w:rsidRDefault="00B36D75" w:rsidP="0068611D">
      <w:pPr>
        <w:rPr>
          <w:lang w:val="en-US"/>
        </w:rPr>
      </w:pPr>
      <w:r>
        <w:rPr>
          <w:lang w:val="en-US"/>
        </w:rPr>
        <w:t>08.20 – 09.3</w:t>
      </w:r>
      <w:r w:rsidR="00B61348">
        <w:rPr>
          <w:lang w:val="en-US"/>
        </w:rPr>
        <w:t>0</w:t>
      </w:r>
      <w:r>
        <w:rPr>
          <w:lang w:val="en-US"/>
        </w:rPr>
        <w:tab/>
      </w:r>
      <w:r w:rsidRPr="00B36D75">
        <w:rPr>
          <w:lang w:val="en-US"/>
        </w:rPr>
        <w:t>Mathea Sagda</w:t>
      </w:r>
      <w:r>
        <w:rPr>
          <w:lang w:val="en-US"/>
        </w:rPr>
        <w:t>h</w:t>
      </w:r>
      <w:r w:rsidRPr="00B36D75">
        <w:rPr>
          <w:lang w:val="en-US"/>
        </w:rPr>
        <w:t>l</w:t>
      </w:r>
    </w:p>
    <w:p w14:paraId="3FCD64D7" w14:textId="18E55021" w:rsidR="00B36D75" w:rsidRDefault="00B36D75" w:rsidP="0068611D">
      <w:pPr>
        <w:rPr>
          <w:lang w:val="en-US"/>
        </w:rPr>
      </w:pPr>
      <w:r>
        <w:rPr>
          <w:lang w:val="en-US"/>
        </w:rPr>
        <w:t>09.</w:t>
      </w:r>
      <w:r w:rsidR="00B61348">
        <w:rPr>
          <w:lang w:val="en-US"/>
        </w:rPr>
        <w:t>35</w:t>
      </w:r>
      <w:r>
        <w:rPr>
          <w:lang w:val="en-US"/>
        </w:rPr>
        <w:t xml:space="preserve"> – 10.</w:t>
      </w:r>
      <w:r w:rsidR="00B61348">
        <w:rPr>
          <w:lang w:val="en-US"/>
        </w:rPr>
        <w:t>45</w:t>
      </w:r>
      <w:r>
        <w:rPr>
          <w:lang w:val="en-US"/>
        </w:rPr>
        <w:tab/>
        <w:t>Guy Fletcher</w:t>
      </w:r>
    </w:p>
    <w:p w14:paraId="682EAB9E" w14:textId="3E42E75D" w:rsidR="00B36D75" w:rsidRDefault="00B61348" w:rsidP="0068611D">
      <w:pPr>
        <w:rPr>
          <w:lang w:val="en-US"/>
        </w:rPr>
      </w:pPr>
      <w:r>
        <w:rPr>
          <w:lang w:val="en-US"/>
        </w:rPr>
        <w:t>10</w:t>
      </w:r>
      <w:r w:rsidR="00B36D75">
        <w:rPr>
          <w:lang w:val="en-US"/>
        </w:rPr>
        <w:t>.</w:t>
      </w:r>
      <w:r>
        <w:rPr>
          <w:lang w:val="en-US"/>
        </w:rPr>
        <w:t>5</w:t>
      </w:r>
      <w:r w:rsidR="00B36D75">
        <w:rPr>
          <w:lang w:val="en-US"/>
        </w:rPr>
        <w:t>0 – 12.</w:t>
      </w:r>
      <w:r>
        <w:rPr>
          <w:lang w:val="en-US"/>
        </w:rPr>
        <w:t>00</w:t>
      </w:r>
      <w:r w:rsidR="00B36D75">
        <w:rPr>
          <w:lang w:val="en-US"/>
        </w:rPr>
        <w:tab/>
        <w:t xml:space="preserve">David </w:t>
      </w:r>
      <w:proofErr w:type="spellStart"/>
      <w:r w:rsidR="00B36D75">
        <w:rPr>
          <w:lang w:val="en-US"/>
        </w:rPr>
        <w:t>Copp</w:t>
      </w:r>
      <w:proofErr w:type="spellEnd"/>
    </w:p>
    <w:p w14:paraId="11CA93B4" w14:textId="024CA78E" w:rsidR="00B36D75" w:rsidRDefault="00B36D75" w:rsidP="0068611D">
      <w:pPr>
        <w:rPr>
          <w:lang w:val="en-US"/>
        </w:rPr>
      </w:pPr>
      <w:r>
        <w:rPr>
          <w:lang w:val="en-US"/>
        </w:rPr>
        <w:t>12.</w:t>
      </w:r>
      <w:r w:rsidR="00B61348">
        <w:rPr>
          <w:lang w:val="en-US"/>
        </w:rPr>
        <w:t>00</w:t>
      </w:r>
      <w:r>
        <w:rPr>
          <w:lang w:val="en-US"/>
        </w:rPr>
        <w:t xml:space="preserve"> – 13.</w:t>
      </w:r>
      <w:r w:rsidR="00B61348">
        <w:rPr>
          <w:lang w:val="en-US"/>
        </w:rPr>
        <w:t>00</w:t>
      </w:r>
      <w:r>
        <w:rPr>
          <w:lang w:val="en-US"/>
        </w:rPr>
        <w:tab/>
        <w:t xml:space="preserve">Lunch (at Hotel </w:t>
      </w:r>
      <w:proofErr w:type="spellStart"/>
      <w:r>
        <w:rPr>
          <w:lang w:val="en-US"/>
        </w:rPr>
        <w:t>Gabelshus</w:t>
      </w:r>
      <w:proofErr w:type="spellEnd"/>
      <w:r>
        <w:rPr>
          <w:lang w:val="en-US"/>
        </w:rPr>
        <w:t>)</w:t>
      </w:r>
    </w:p>
    <w:p w14:paraId="1877D87B" w14:textId="35C6E40B" w:rsidR="00B36D75" w:rsidRDefault="00B36D75" w:rsidP="0068611D">
      <w:pPr>
        <w:rPr>
          <w:lang w:val="en-US"/>
        </w:rPr>
      </w:pPr>
      <w:r>
        <w:rPr>
          <w:lang w:val="en-US"/>
        </w:rPr>
        <w:t>13.</w:t>
      </w:r>
      <w:r w:rsidR="00B61348">
        <w:rPr>
          <w:lang w:val="en-US"/>
        </w:rPr>
        <w:t>00</w:t>
      </w:r>
      <w:r>
        <w:rPr>
          <w:lang w:val="en-US"/>
        </w:rPr>
        <w:t xml:space="preserve"> – 14.</w:t>
      </w:r>
      <w:r w:rsidR="00B61348">
        <w:rPr>
          <w:lang w:val="en-US"/>
        </w:rPr>
        <w:t>1</w:t>
      </w:r>
      <w:r>
        <w:rPr>
          <w:lang w:val="en-US"/>
        </w:rPr>
        <w:t>0</w:t>
      </w:r>
      <w:r>
        <w:rPr>
          <w:lang w:val="en-US"/>
        </w:rPr>
        <w:tab/>
        <w:t>Ruth Chang</w:t>
      </w:r>
    </w:p>
    <w:p w14:paraId="14A052A0" w14:textId="78584055" w:rsidR="00B61348" w:rsidRPr="00D51C1F" w:rsidRDefault="00B61348" w:rsidP="0068611D">
      <w:r w:rsidRPr="00D51C1F">
        <w:t>14.15 – 15.25</w:t>
      </w:r>
      <w:r w:rsidRPr="00D51C1F">
        <w:tab/>
        <w:t xml:space="preserve">Andrew </w:t>
      </w:r>
      <w:proofErr w:type="spellStart"/>
      <w:r w:rsidRPr="00D51C1F">
        <w:t>Reisner</w:t>
      </w:r>
      <w:proofErr w:type="spellEnd"/>
    </w:p>
    <w:p w14:paraId="4D9683BC" w14:textId="777D459B" w:rsidR="00B61348" w:rsidRPr="00D51C1F" w:rsidRDefault="00B61348" w:rsidP="0068611D">
      <w:r w:rsidRPr="00D51C1F">
        <w:t>15.30 – 16.40</w:t>
      </w:r>
      <w:r w:rsidRPr="00D51C1F">
        <w:tab/>
      </w:r>
      <w:r w:rsidR="0042023F" w:rsidRPr="00D51C1F">
        <w:t xml:space="preserve">Roe </w:t>
      </w:r>
      <w:proofErr w:type="spellStart"/>
      <w:r w:rsidR="0042023F" w:rsidRPr="00D51C1F">
        <w:t>Fremstedal</w:t>
      </w:r>
      <w:proofErr w:type="spellEnd"/>
    </w:p>
    <w:p w14:paraId="1BE4461C" w14:textId="1F625FA3" w:rsidR="00080589" w:rsidRPr="00D51C1F" w:rsidRDefault="00080589" w:rsidP="0068611D"/>
    <w:p w14:paraId="1BFBC449" w14:textId="14E859E9" w:rsidR="00080589" w:rsidRPr="00D51C1F" w:rsidRDefault="00080589" w:rsidP="0068611D">
      <w:r w:rsidRPr="00D51C1F">
        <w:t>19.30</w:t>
      </w:r>
      <w:r w:rsidRPr="00D51C1F">
        <w:tab/>
      </w:r>
      <w:r w:rsidRPr="00D51C1F">
        <w:tab/>
      </w:r>
      <w:proofErr w:type="spellStart"/>
      <w:r w:rsidRPr="00D51C1F">
        <w:t>Dinner</w:t>
      </w:r>
      <w:proofErr w:type="spellEnd"/>
    </w:p>
    <w:p w14:paraId="083FC62C" w14:textId="48FDD755" w:rsidR="00B61348" w:rsidRDefault="00B61348" w:rsidP="0068611D"/>
    <w:p w14:paraId="5A6241DF" w14:textId="77777777" w:rsidR="00343D46" w:rsidRDefault="00343D46" w:rsidP="0068611D"/>
    <w:p w14:paraId="5D15ED40" w14:textId="77777777" w:rsidR="00343D46" w:rsidRDefault="00343D46" w:rsidP="0068611D"/>
    <w:p w14:paraId="5FC30AD0" w14:textId="77777777" w:rsidR="00343D46" w:rsidRPr="00343D46" w:rsidRDefault="00343D46" w:rsidP="0068611D">
      <w:pPr>
        <w:rPr>
          <w:b/>
          <w:bCs/>
        </w:rPr>
      </w:pPr>
    </w:p>
    <w:p w14:paraId="4D3AA8A7" w14:textId="5A7A6593" w:rsidR="0042023F" w:rsidRPr="00343D46" w:rsidRDefault="008B7184" w:rsidP="00343D46">
      <w:pPr>
        <w:pStyle w:val="Heading2"/>
        <w:rPr>
          <w:b/>
          <w:bCs/>
        </w:rPr>
      </w:pPr>
      <w:proofErr w:type="spellStart"/>
      <w:r w:rsidRPr="00343D46">
        <w:rPr>
          <w:b/>
          <w:bCs/>
        </w:rPr>
        <w:t>Programme</w:t>
      </w:r>
      <w:proofErr w:type="spellEnd"/>
      <w:r w:rsidRPr="00343D46">
        <w:rPr>
          <w:b/>
          <w:bCs/>
        </w:rPr>
        <w:t xml:space="preserve">, </w:t>
      </w:r>
      <w:proofErr w:type="spellStart"/>
      <w:r w:rsidRPr="00343D46">
        <w:rPr>
          <w:b/>
          <w:bCs/>
        </w:rPr>
        <w:t>Tursday</w:t>
      </w:r>
      <w:proofErr w:type="spellEnd"/>
      <w:r w:rsidRPr="00343D46">
        <w:rPr>
          <w:b/>
          <w:bCs/>
        </w:rPr>
        <w:t xml:space="preserve"> </w:t>
      </w:r>
      <w:proofErr w:type="spellStart"/>
      <w:r w:rsidRPr="00343D46">
        <w:rPr>
          <w:b/>
          <w:bCs/>
        </w:rPr>
        <w:t>Sep</w:t>
      </w:r>
      <w:proofErr w:type="spellEnd"/>
      <w:r w:rsidRPr="00343D46">
        <w:rPr>
          <w:b/>
          <w:bCs/>
        </w:rPr>
        <w:t xml:space="preserve"> 15</w:t>
      </w:r>
    </w:p>
    <w:p w14:paraId="14900EFF" w14:textId="4F3747AA" w:rsidR="0042023F" w:rsidRPr="00D51C1F" w:rsidRDefault="0042023F" w:rsidP="0068611D">
      <w:r w:rsidRPr="00D51C1F">
        <w:t>08.00 – 08.15</w:t>
      </w:r>
      <w:r w:rsidRPr="00D51C1F">
        <w:tab/>
      </w:r>
      <w:proofErr w:type="spellStart"/>
      <w:r w:rsidRPr="00D51C1F">
        <w:t>Coffee</w:t>
      </w:r>
      <w:proofErr w:type="spellEnd"/>
    </w:p>
    <w:p w14:paraId="629159DE" w14:textId="757178CE" w:rsidR="0042023F" w:rsidRDefault="0042023F" w:rsidP="0068611D">
      <w:pPr>
        <w:rPr>
          <w:lang w:val="en-US"/>
        </w:rPr>
      </w:pPr>
      <w:r>
        <w:rPr>
          <w:lang w:val="en-US"/>
        </w:rPr>
        <w:t>08.15 – 09.25</w:t>
      </w:r>
      <w:r>
        <w:rPr>
          <w:lang w:val="en-US"/>
        </w:rPr>
        <w:tab/>
        <w:t xml:space="preserve">Chrisoula </w:t>
      </w:r>
      <w:proofErr w:type="spellStart"/>
      <w:r>
        <w:rPr>
          <w:lang w:val="en-US"/>
        </w:rPr>
        <w:t>Andreou</w:t>
      </w:r>
      <w:proofErr w:type="spellEnd"/>
    </w:p>
    <w:p w14:paraId="1D34808E" w14:textId="6BC05669" w:rsidR="0042023F" w:rsidRDefault="0042023F" w:rsidP="0068611D">
      <w:pPr>
        <w:rPr>
          <w:lang w:val="en-US"/>
        </w:rPr>
      </w:pPr>
      <w:r>
        <w:rPr>
          <w:lang w:val="en-US"/>
        </w:rPr>
        <w:t>09.30 – 10.40</w:t>
      </w:r>
      <w:r>
        <w:rPr>
          <w:lang w:val="en-US"/>
        </w:rPr>
        <w:tab/>
        <w:t>Roger Crisp</w:t>
      </w:r>
    </w:p>
    <w:p w14:paraId="4CBFDEC6" w14:textId="4AD8C860" w:rsidR="0042023F" w:rsidRDefault="0042023F" w:rsidP="0068611D">
      <w:pPr>
        <w:rPr>
          <w:lang w:val="en-US"/>
        </w:rPr>
      </w:pPr>
      <w:r>
        <w:rPr>
          <w:lang w:val="en-US"/>
        </w:rPr>
        <w:t>10.45 – 11.55</w:t>
      </w:r>
      <w:r>
        <w:rPr>
          <w:lang w:val="en-US"/>
        </w:rPr>
        <w:tab/>
        <w:t>Ivar Labukt</w:t>
      </w:r>
    </w:p>
    <w:p w14:paraId="798BE742" w14:textId="46C53724" w:rsidR="0042023F" w:rsidRPr="00D51C1F" w:rsidRDefault="0042023F" w:rsidP="0068611D">
      <w:pPr>
        <w:rPr>
          <w:lang w:val="sv-SE"/>
        </w:rPr>
      </w:pPr>
      <w:r w:rsidRPr="00D51C1F">
        <w:rPr>
          <w:lang w:val="sv-SE"/>
        </w:rPr>
        <w:t>11.55 – 13.00</w:t>
      </w:r>
      <w:r w:rsidRPr="00D51C1F">
        <w:rPr>
          <w:lang w:val="sv-SE"/>
        </w:rPr>
        <w:tab/>
        <w:t xml:space="preserve">Lunch (at </w:t>
      </w:r>
      <w:proofErr w:type="spellStart"/>
      <w:r w:rsidRPr="00D51C1F">
        <w:rPr>
          <w:lang w:val="sv-SE"/>
        </w:rPr>
        <w:t>Hotel</w:t>
      </w:r>
      <w:proofErr w:type="spellEnd"/>
      <w:r w:rsidRPr="00D51C1F">
        <w:rPr>
          <w:lang w:val="sv-SE"/>
        </w:rPr>
        <w:t xml:space="preserve"> </w:t>
      </w:r>
      <w:proofErr w:type="spellStart"/>
      <w:r w:rsidRPr="00D51C1F">
        <w:rPr>
          <w:lang w:val="sv-SE"/>
        </w:rPr>
        <w:t>Gabelshus</w:t>
      </w:r>
      <w:proofErr w:type="spellEnd"/>
      <w:r w:rsidRPr="00D51C1F">
        <w:rPr>
          <w:lang w:val="sv-SE"/>
        </w:rPr>
        <w:t>)</w:t>
      </w:r>
    </w:p>
    <w:p w14:paraId="16E136D9" w14:textId="0C023F49" w:rsidR="0042023F" w:rsidRPr="00D51C1F" w:rsidRDefault="0042023F" w:rsidP="0068611D">
      <w:pPr>
        <w:rPr>
          <w:lang w:val="sv-SE"/>
        </w:rPr>
      </w:pPr>
      <w:r w:rsidRPr="00D51C1F">
        <w:rPr>
          <w:lang w:val="sv-SE"/>
        </w:rPr>
        <w:t>13.00 – 14.10</w:t>
      </w:r>
      <w:r w:rsidRPr="00D51C1F">
        <w:rPr>
          <w:lang w:val="sv-SE"/>
        </w:rPr>
        <w:tab/>
        <w:t>Caj Strandberg</w:t>
      </w:r>
    </w:p>
    <w:p w14:paraId="4D429143" w14:textId="497CE0E0" w:rsidR="0042023F" w:rsidRPr="00D51C1F" w:rsidRDefault="0042023F" w:rsidP="0068611D">
      <w:pPr>
        <w:rPr>
          <w:lang w:val="sv-SE"/>
        </w:rPr>
      </w:pPr>
      <w:r w:rsidRPr="00D51C1F">
        <w:rPr>
          <w:lang w:val="sv-SE"/>
        </w:rPr>
        <w:t>14.15 – 15.25</w:t>
      </w:r>
      <w:r w:rsidRPr="00D51C1F">
        <w:rPr>
          <w:lang w:val="sv-SE"/>
        </w:rPr>
        <w:tab/>
        <w:t xml:space="preserve">Olav </w:t>
      </w:r>
      <w:proofErr w:type="spellStart"/>
      <w:r w:rsidRPr="00D51C1F">
        <w:rPr>
          <w:lang w:val="sv-SE"/>
        </w:rPr>
        <w:t>Gjelsvik</w:t>
      </w:r>
      <w:proofErr w:type="spellEnd"/>
    </w:p>
    <w:p w14:paraId="56CBD04F" w14:textId="37347867" w:rsidR="0042023F" w:rsidRPr="00D51C1F" w:rsidRDefault="0042023F" w:rsidP="0068611D">
      <w:pPr>
        <w:rPr>
          <w:lang w:val="sv-SE"/>
        </w:rPr>
      </w:pPr>
      <w:r w:rsidRPr="00D51C1F">
        <w:rPr>
          <w:lang w:val="sv-SE"/>
        </w:rPr>
        <w:t>15.30 – 16.40</w:t>
      </w:r>
      <w:r w:rsidRPr="00D51C1F">
        <w:rPr>
          <w:lang w:val="sv-SE"/>
        </w:rPr>
        <w:tab/>
        <w:t>Frans Svensson</w:t>
      </w:r>
    </w:p>
    <w:p w14:paraId="042E8E06" w14:textId="30CDEC61" w:rsidR="0042023F" w:rsidRPr="00D51C1F" w:rsidRDefault="0042023F" w:rsidP="0068611D">
      <w:pPr>
        <w:rPr>
          <w:lang w:val="sv-SE"/>
        </w:rPr>
      </w:pPr>
    </w:p>
    <w:p w14:paraId="66F20992" w14:textId="17822F6A" w:rsidR="00080589" w:rsidRPr="00D51C1F" w:rsidRDefault="00080589" w:rsidP="0068611D">
      <w:pPr>
        <w:rPr>
          <w:lang w:val="sv-SE"/>
        </w:rPr>
      </w:pPr>
      <w:r w:rsidRPr="00D51C1F">
        <w:rPr>
          <w:lang w:val="sv-SE"/>
        </w:rPr>
        <w:t xml:space="preserve">19.30 </w:t>
      </w:r>
      <w:r w:rsidRPr="00D51C1F">
        <w:rPr>
          <w:lang w:val="sv-SE"/>
        </w:rPr>
        <w:tab/>
      </w:r>
      <w:r w:rsidRPr="00D51C1F">
        <w:rPr>
          <w:lang w:val="sv-SE"/>
        </w:rPr>
        <w:tab/>
      </w:r>
      <w:proofErr w:type="spellStart"/>
      <w:r w:rsidRPr="00D51C1F">
        <w:rPr>
          <w:lang w:val="sv-SE"/>
        </w:rPr>
        <w:t>Dinner</w:t>
      </w:r>
      <w:proofErr w:type="spellEnd"/>
    </w:p>
    <w:p w14:paraId="5441F4BE" w14:textId="77777777" w:rsidR="0042023F" w:rsidRPr="00D51C1F" w:rsidRDefault="0042023F" w:rsidP="0068611D">
      <w:pPr>
        <w:rPr>
          <w:lang w:val="sv-SE"/>
        </w:rPr>
      </w:pPr>
    </w:p>
    <w:sectPr w:rsidR="0042023F" w:rsidRPr="00D5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1D"/>
    <w:rsid w:val="00080589"/>
    <w:rsid w:val="0012759C"/>
    <w:rsid w:val="00343D46"/>
    <w:rsid w:val="003B5317"/>
    <w:rsid w:val="0042023F"/>
    <w:rsid w:val="0044477A"/>
    <w:rsid w:val="004856C7"/>
    <w:rsid w:val="00487A82"/>
    <w:rsid w:val="004A7075"/>
    <w:rsid w:val="004B3E95"/>
    <w:rsid w:val="004D55C2"/>
    <w:rsid w:val="005B6C6A"/>
    <w:rsid w:val="00627564"/>
    <w:rsid w:val="0068611D"/>
    <w:rsid w:val="007A58B3"/>
    <w:rsid w:val="00804528"/>
    <w:rsid w:val="0082352E"/>
    <w:rsid w:val="008B7184"/>
    <w:rsid w:val="008C1D03"/>
    <w:rsid w:val="00B36D75"/>
    <w:rsid w:val="00B61348"/>
    <w:rsid w:val="00C30975"/>
    <w:rsid w:val="00C83930"/>
    <w:rsid w:val="00D13D14"/>
    <w:rsid w:val="00D51C1F"/>
    <w:rsid w:val="00D85B61"/>
    <w:rsid w:val="00EE334C"/>
    <w:rsid w:val="00F408B0"/>
    <w:rsid w:val="00F736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87F5"/>
  <w15:chartTrackingRefBased/>
  <w15:docId w15:val="{93C34339-DDCD-4DC8-93B5-81489BBF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D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2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804528"/>
    <w:pPr>
      <w:spacing w:after="120"/>
    </w:pPr>
  </w:style>
  <w:style w:type="character" w:customStyle="1" w:styleId="BodyTextChar">
    <w:name w:val="Body Text Char"/>
    <w:basedOn w:val="DefaultParagraphFont"/>
    <w:link w:val="BodyText"/>
    <w:uiPriority w:val="99"/>
    <w:rsid w:val="00804528"/>
  </w:style>
  <w:style w:type="character" w:customStyle="1" w:styleId="Heading2Char">
    <w:name w:val="Heading 2 Char"/>
    <w:basedOn w:val="DefaultParagraphFont"/>
    <w:link w:val="Heading2"/>
    <w:uiPriority w:val="9"/>
    <w:rsid w:val="00343D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1720</Characters>
  <Application>Microsoft Office Word</Application>
  <DocSecurity>0</DocSecurity>
  <Lines>14</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Mathea Slåttholm Sagdahl</dc:creator>
  <cp:keywords/>
  <dc:description/>
  <cp:lastModifiedBy>Mathea Slåttholm Sagdahl</cp:lastModifiedBy>
  <cp:revision>2</cp:revision>
  <dcterms:created xsi:type="dcterms:W3CDTF">2023-03-22T12:54:00Z</dcterms:created>
  <dcterms:modified xsi:type="dcterms:W3CDTF">2023-03-22T12:54:00Z</dcterms:modified>
</cp:coreProperties>
</file>