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951D" w14:textId="0C4E9D65" w:rsidR="009B6CFA" w:rsidRPr="003D5E28" w:rsidRDefault="009B3950">
      <w:pPr>
        <w:rPr>
          <w:rFonts w:ascii="Arial" w:hAnsi="Arial" w:cs="Arial"/>
          <w:i/>
          <w:sz w:val="22"/>
          <w:szCs w:val="22"/>
        </w:rPr>
      </w:pPr>
      <w:r w:rsidRPr="003D5E28">
        <w:rPr>
          <w:rFonts w:ascii="Arial" w:hAnsi="Arial" w:cs="Arial"/>
          <w:b/>
          <w:sz w:val="22"/>
          <w:szCs w:val="22"/>
        </w:rPr>
        <w:t>COURSE SCHEDULE</w:t>
      </w:r>
      <w:r w:rsidR="0009674F" w:rsidRPr="003D5E28">
        <w:rPr>
          <w:rFonts w:ascii="Arial" w:hAnsi="Arial" w:cs="Arial"/>
          <w:b/>
          <w:sz w:val="22"/>
          <w:szCs w:val="22"/>
        </w:rPr>
        <w:t xml:space="preserve">: </w:t>
      </w:r>
      <w:r w:rsidR="000B422F" w:rsidRPr="003D5E28">
        <w:rPr>
          <w:rFonts w:ascii="Arial" w:hAnsi="Arial" w:cs="Arial"/>
          <w:b/>
          <w:i/>
          <w:sz w:val="22"/>
          <w:szCs w:val="22"/>
        </w:rPr>
        <w:t>IDENTITY AND MORALITY</w:t>
      </w:r>
    </w:p>
    <w:p w14:paraId="170C677A" w14:textId="77777777" w:rsidR="009B3950" w:rsidRPr="003D5E28" w:rsidRDefault="009B3950">
      <w:pPr>
        <w:rPr>
          <w:rFonts w:ascii="Arial" w:hAnsi="Arial" w:cs="Arial"/>
          <w:sz w:val="22"/>
          <w:szCs w:val="22"/>
        </w:rPr>
      </w:pPr>
    </w:p>
    <w:p w14:paraId="73DF0139" w14:textId="77777777" w:rsidR="00691C37" w:rsidRPr="003D5E28" w:rsidRDefault="00691C37">
      <w:pPr>
        <w:rPr>
          <w:rFonts w:ascii="Arial" w:hAnsi="Arial" w:cs="Arial"/>
          <w:i/>
          <w:sz w:val="22"/>
          <w:szCs w:val="22"/>
        </w:rPr>
      </w:pPr>
    </w:p>
    <w:p w14:paraId="51EA70FC" w14:textId="562C8E8A" w:rsidR="009B3950" w:rsidRPr="003D5E28" w:rsidRDefault="009B3950">
      <w:pPr>
        <w:rPr>
          <w:rFonts w:ascii="Arial" w:hAnsi="Arial" w:cs="Arial"/>
          <w:sz w:val="22"/>
          <w:szCs w:val="22"/>
        </w:rPr>
      </w:pPr>
      <w:r w:rsidRPr="003D5E28">
        <w:rPr>
          <w:rFonts w:ascii="Arial" w:hAnsi="Arial" w:cs="Arial"/>
          <w:i/>
          <w:sz w:val="22"/>
          <w:szCs w:val="22"/>
        </w:rPr>
        <w:t xml:space="preserve">(Note: the list below indicates the order of discussion and the material to be discussed. The exact seminar structure might, however, change, in the course of the </w:t>
      </w:r>
      <w:r w:rsidR="00691C37" w:rsidRPr="003D5E28">
        <w:rPr>
          <w:rFonts w:ascii="Arial" w:hAnsi="Arial" w:cs="Arial"/>
          <w:i/>
          <w:sz w:val="22"/>
          <w:szCs w:val="22"/>
        </w:rPr>
        <w:t>three days of the block seminar</w:t>
      </w:r>
      <w:r w:rsidRPr="003D5E28">
        <w:rPr>
          <w:rFonts w:ascii="Arial" w:hAnsi="Arial" w:cs="Arial"/>
          <w:i/>
          <w:sz w:val="22"/>
          <w:szCs w:val="22"/>
        </w:rPr>
        <w:t>.)</w:t>
      </w:r>
    </w:p>
    <w:p w14:paraId="29FD6032" w14:textId="77777777" w:rsidR="009B3950" w:rsidRPr="003D5E28" w:rsidRDefault="009B3950">
      <w:pPr>
        <w:rPr>
          <w:rFonts w:ascii="Arial" w:hAnsi="Arial" w:cs="Arial"/>
          <w:sz w:val="22"/>
          <w:szCs w:val="22"/>
        </w:rPr>
      </w:pPr>
    </w:p>
    <w:p w14:paraId="06653641" w14:textId="77777777" w:rsidR="00691C37" w:rsidRPr="003D5E28" w:rsidRDefault="00691C37" w:rsidP="003D5E28">
      <w:pPr>
        <w:rPr>
          <w:rFonts w:ascii="Arial" w:hAnsi="Arial" w:cs="Arial"/>
          <w:sz w:val="22"/>
          <w:szCs w:val="22"/>
        </w:rPr>
      </w:pPr>
    </w:p>
    <w:p w14:paraId="7860202C" w14:textId="497A0ACC" w:rsidR="009B3950" w:rsidRPr="003D5E28" w:rsidRDefault="009B3950" w:rsidP="003D5E28">
      <w:pPr>
        <w:rPr>
          <w:rFonts w:ascii="Arial" w:hAnsi="Arial" w:cs="Arial"/>
          <w:sz w:val="22"/>
          <w:szCs w:val="22"/>
        </w:rPr>
      </w:pPr>
      <w:r w:rsidRPr="003D5E28">
        <w:rPr>
          <w:rFonts w:ascii="Arial" w:hAnsi="Arial" w:cs="Arial"/>
          <w:sz w:val="22"/>
          <w:szCs w:val="22"/>
        </w:rPr>
        <w:t xml:space="preserve">1. </w:t>
      </w:r>
      <w:r w:rsidR="003D5E28" w:rsidRPr="003D5E28">
        <w:rPr>
          <w:rFonts w:ascii="Arial" w:hAnsi="Arial" w:cs="Arial"/>
          <w:sz w:val="22"/>
          <w:szCs w:val="22"/>
        </w:rPr>
        <w:t>Locke and his critics: the memory criterion</w:t>
      </w:r>
    </w:p>
    <w:p w14:paraId="4C5123A9" w14:textId="77777777" w:rsidR="003D5E28" w:rsidRPr="003D5E28" w:rsidRDefault="003D5E28" w:rsidP="003D5E28">
      <w:pPr>
        <w:widowControl w:val="0"/>
        <w:autoSpaceDE w:val="0"/>
        <w:autoSpaceDN w:val="0"/>
        <w:adjustRightInd w:val="0"/>
        <w:rPr>
          <w:rFonts w:ascii="Arial" w:hAnsi="Arial" w:cs="Arial"/>
          <w:color w:val="130B01"/>
          <w:sz w:val="22"/>
          <w:szCs w:val="22"/>
          <w:lang w:val="en-US"/>
        </w:rPr>
      </w:pPr>
      <w:r w:rsidRPr="003D5E28">
        <w:rPr>
          <w:rFonts w:ascii="Arial" w:hAnsi="Arial" w:cs="Arial"/>
          <w:color w:val="130B01"/>
          <w:sz w:val="22"/>
          <w:szCs w:val="22"/>
          <w:lang w:val="en-US"/>
        </w:rPr>
        <w:t>Locke, ‘Of Identity and Diversity’ in. Perry </w:t>
      </w:r>
    </w:p>
    <w:p w14:paraId="36EC2084" w14:textId="5EDDE112" w:rsidR="00D97400" w:rsidRDefault="00D97400" w:rsidP="003D5E28">
      <w:pPr>
        <w:widowControl w:val="0"/>
        <w:autoSpaceDE w:val="0"/>
        <w:autoSpaceDN w:val="0"/>
        <w:adjustRightInd w:val="0"/>
        <w:rPr>
          <w:rFonts w:ascii="Arial" w:hAnsi="Arial" w:cs="Arial"/>
          <w:color w:val="130B01"/>
          <w:sz w:val="22"/>
          <w:szCs w:val="22"/>
          <w:lang w:val="en-US"/>
        </w:rPr>
      </w:pPr>
      <w:r>
        <w:rPr>
          <w:rFonts w:ascii="Arial" w:hAnsi="Arial" w:cs="Arial"/>
          <w:color w:val="130B01"/>
          <w:sz w:val="22"/>
          <w:szCs w:val="22"/>
          <w:lang w:val="en-US"/>
        </w:rPr>
        <w:t>Reid, ‘Of</w:t>
      </w:r>
      <w:r w:rsidR="003D5E28" w:rsidRPr="003D5E28">
        <w:rPr>
          <w:rFonts w:ascii="Arial" w:hAnsi="Arial" w:cs="Arial"/>
          <w:color w:val="130B01"/>
          <w:sz w:val="22"/>
          <w:szCs w:val="22"/>
          <w:lang w:val="en-US"/>
        </w:rPr>
        <w:t xml:space="preserve"> Identity’ and ‘Of Mr. Locke’s Account of Our Personal Identity’ in. Perry </w:t>
      </w:r>
    </w:p>
    <w:p w14:paraId="369DA750" w14:textId="011053A6" w:rsidR="003D5E28" w:rsidRPr="00D97400" w:rsidRDefault="003D5E28" w:rsidP="003D5E28">
      <w:pPr>
        <w:widowControl w:val="0"/>
        <w:autoSpaceDE w:val="0"/>
        <w:autoSpaceDN w:val="0"/>
        <w:adjustRightInd w:val="0"/>
        <w:rPr>
          <w:rFonts w:ascii="Arial" w:hAnsi="Arial" w:cs="Arial"/>
          <w:color w:val="130B01"/>
          <w:sz w:val="22"/>
          <w:szCs w:val="22"/>
          <w:lang w:val="en-US"/>
        </w:rPr>
      </w:pPr>
      <w:r w:rsidRPr="003D5E28">
        <w:rPr>
          <w:rFonts w:ascii="Arial" w:hAnsi="Arial" w:cs="Arial"/>
          <w:color w:val="130B01"/>
          <w:sz w:val="22"/>
          <w:szCs w:val="22"/>
          <w:lang w:val="en-US"/>
        </w:rPr>
        <w:t>Butler, ‘Of Personal Identity’ in. Perry</w:t>
      </w:r>
    </w:p>
    <w:p w14:paraId="08F7336F" w14:textId="77777777" w:rsidR="003D5E28" w:rsidRDefault="003D5E28" w:rsidP="003D5E28">
      <w:pPr>
        <w:rPr>
          <w:rFonts w:ascii="Arial" w:hAnsi="Arial" w:cs="Arial"/>
          <w:sz w:val="22"/>
          <w:szCs w:val="22"/>
        </w:rPr>
      </w:pPr>
    </w:p>
    <w:p w14:paraId="7A3EE72C" w14:textId="18AFDAF9" w:rsidR="009B3950" w:rsidRPr="003D5E28" w:rsidRDefault="009B3950" w:rsidP="003D5E28">
      <w:pPr>
        <w:rPr>
          <w:rFonts w:ascii="Arial" w:hAnsi="Arial" w:cs="Arial"/>
          <w:sz w:val="22"/>
          <w:szCs w:val="22"/>
        </w:rPr>
      </w:pPr>
      <w:r w:rsidRPr="003D5E28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3D5E28" w:rsidRPr="003D5E28">
        <w:rPr>
          <w:rFonts w:ascii="Arial" w:hAnsi="Arial" w:cs="Arial"/>
          <w:sz w:val="22"/>
          <w:szCs w:val="22"/>
        </w:rPr>
        <w:t>Eliminativism</w:t>
      </w:r>
      <w:proofErr w:type="spellEnd"/>
    </w:p>
    <w:p w14:paraId="5A376DC2" w14:textId="408E748E" w:rsidR="009B3950" w:rsidRPr="003D5E28" w:rsidRDefault="003D5E28" w:rsidP="003D5E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D5E28">
        <w:rPr>
          <w:rFonts w:ascii="Arial" w:hAnsi="Arial" w:cs="Arial"/>
          <w:color w:val="130B01"/>
          <w:sz w:val="22"/>
          <w:szCs w:val="22"/>
          <w:lang w:val="en-US"/>
        </w:rPr>
        <w:t>Hume, ‘Our Idea of Identity’, ‘Of Personal Identity’ and ‘Second Thoughts’ in. Perry</w:t>
      </w:r>
    </w:p>
    <w:p w14:paraId="0E7CCF17" w14:textId="77777777" w:rsidR="003D5E28" w:rsidRDefault="003D5E28" w:rsidP="003D5E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F14738C" w14:textId="77777777" w:rsidR="003D5E28" w:rsidRPr="003D5E28" w:rsidRDefault="009B3950" w:rsidP="003D5E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D5E28">
        <w:rPr>
          <w:rFonts w:ascii="Arial" w:hAnsi="Arial" w:cs="Arial"/>
          <w:sz w:val="22"/>
          <w:szCs w:val="22"/>
        </w:rPr>
        <w:t xml:space="preserve">3. </w:t>
      </w:r>
      <w:r w:rsidR="003D5E28" w:rsidRPr="003D5E28">
        <w:rPr>
          <w:rFonts w:ascii="Arial" w:hAnsi="Arial" w:cs="Arial"/>
          <w:bCs/>
          <w:color w:val="130B01"/>
          <w:sz w:val="22"/>
          <w:szCs w:val="22"/>
          <w:lang w:val="en-US"/>
        </w:rPr>
        <w:t>Psychological reductionism and its rivals I</w:t>
      </w:r>
    </w:p>
    <w:p w14:paraId="456D90B4" w14:textId="328FDA85" w:rsidR="009B3950" w:rsidRPr="003D5E28" w:rsidRDefault="003D5E28" w:rsidP="003D5E28">
      <w:pPr>
        <w:rPr>
          <w:rFonts w:ascii="Arial" w:hAnsi="Arial" w:cs="Arial"/>
          <w:sz w:val="22"/>
          <w:szCs w:val="22"/>
        </w:rPr>
      </w:pPr>
      <w:proofErr w:type="spellStart"/>
      <w:r w:rsidRPr="003D5E28">
        <w:rPr>
          <w:rFonts w:ascii="Arial" w:hAnsi="Arial" w:cs="Arial"/>
          <w:sz w:val="22"/>
          <w:szCs w:val="22"/>
        </w:rPr>
        <w:t>Parfit</w:t>
      </w:r>
      <w:proofErr w:type="spellEnd"/>
      <w:r w:rsidRPr="003D5E28">
        <w:rPr>
          <w:rFonts w:ascii="Arial" w:hAnsi="Arial" w:cs="Arial"/>
          <w:sz w:val="22"/>
          <w:szCs w:val="22"/>
        </w:rPr>
        <w:t xml:space="preserve">, </w:t>
      </w:r>
      <w:r w:rsidRPr="003D5E28">
        <w:rPr>
          <w:rFonts w:ascii="Arial" w:hAnsi="Arial" w:cs="Arial"/>
          <w:i/>
          <w:sz w:val="22"/>
          <w:szCs w:val="22"/>
        </w:rPr>
        <w:t>Reasons and Persons,</w:t>
      </w:r>
      <w:r w:rsidRPr="003D5E28">
        <w:rPr>
          <w:rFonts w:ascii="Arial" w:hAnsi="Arial" w:cs="Arial"/>
          <w:sz w:val="22"/>
          <w:szCs w:val="22"/>
        </w:rPr>
        <w:t xml:space="preserve"> Chapter 10</w:t>
      </w:r>
    </w:p>
    <w:p w14:paraId="44FD6EAA" w14:textId="77777777" w:rsidR="009B3950" w:rsidRPr="003D5E28" w:rsidRDefault="009B3950" w:rsidP="003D5E28">
      <w:pPr>
        <w:rPr>
          <w:rFonts w:ascii="Arial" w:hAnsi="Arial" w:cs="Arial"/>
          <w:sz w:val="22"/>
          <w:szCs w:val="22"/>
        </w:rPr>
      </w:pPr>
    </w:p>
    <w:p w14:paraId="2C411889" w14:textId="7D9FB1C5" w:rsidR="003D5E28" w:rsidRPr="003D5E28" w:rsidRDefault="00691C37" w:rsidP="003D5E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D5E28">
        <w:rPr>
          <w:rFonts w:ascii="Arial" w:hAnsi="Arial" w:cs="Arial"/>
          <w:sz w:val="22"/>
          <w:szCs w:val="22"/>
        </w:rPr>
        <w:t>4</w:t>
      </w:r>
      <w:r w:rsidR="009B3950" w:rsidRPr="003D5E28">
        <w:rPr>
          <w:rFonts w:ascii="Arial" w:hAnsi="Arial" w:cs="Arial"/>
          <w:sz w:val="22"/>
          <w:szCs w:val="22"/>
        </w:rPr>
        <w:t xml:space="preserve">. </w:t>
      </w:r>
      <w:r w:rsidR="003D5E28" w:rsidRPr="003D5E28">
        <w:rPr>
          <w:rFonts w:ascii="Arial" w:hAnsi="Arial" w:cs="Arial"/>
          <w:bCs/>
          <w:color w:val="130B01"/>
          <w:sz w:val="22"/>
          <w:szCs w:val="22"/>
          <w:lang w:val="en-US"/>
        </w:rPr>
        <w:t>Psychological reductionism and its rivals I</w:t>
      </w:r>
      <w:r w:rsidR="003D5E28">
        <w:rPr>
          <w:rFonts w:ascii="Arial" w:hAnsi="Arial" w:cs="Arial"/>
          <w:bCs/>
          <w:color w:val="130B01"/>
          <w:sz w:val="22"/>
          <w:szCs w:val="22"/>
          <w:lang w:val="en-US"/>
        </w:rPr>
        <w:t>I</w:t>
      </w:r>
    </w:p>
    <w:p w14:paraId="3CB44790" w14:textId="10BB545A" w:rsidR="00B744EC" w:rsidRDefault="003D5E28" w:rsidP="003D5E28">
      <w:pPr>
        <w:rPr>
          <w:rFonts w:ascii="Arial" w:hAnsi="Arial" w:cs="Arial"/>
          <w:sz w:val="22"/>
          <w:szCs w:val="22"/>
        </w:rPr>
      </w:pPr>
      <w:proofErr w:type="spellStart"/>
      <w:r w:rsidRPr="003D5E28">
        <w:rPr>
          <w:rFonts w:ascii="Arial" w:hAnsi="Arial" w:cs="Arial"/>
          <w:sz w:val="22"/>
          <w:szCs w:val="22"/>
        </w:rPr>
        <w:t>Parfit</w:t>
      </w:r>
      <w:proofErr w:type="spellEnd"/>
      <w:r w:rsidRPr="003D5E28">
        <w:rPr>
          <w:rFonts w:ascii="Arial" w:hAnsi="Arial" w:cs="Arial"/>
          <w:sz w:val="22"/>
          <w:szCs w:val="22"/>
        </w:rPr>
        <w:t xml:space="preserve">, </w:t>
      </w:r>
      <w:r w:rsidRPr="003D5E28">
        <w:rPr>
          <w:rFonts w:ascii="Arial" w:hAnsi="Arial" w:cs="Arial"/>
          <w:i/>
          <w:sz w:val="22"/>
          <w:szCs w:val="22"/>
        </w:rPr>
        <w:t>Reasons and Persons,</w:t>
      </w:r>
      <w:r>
        <w:rPr>
          <w:rFonts w:ascii="Arial" w:hAnsi="Arial" w:cs="Arial"/>
          <w:sz w:val="22"/>
          <w:szCs w:val="22"/>
        </w:rPr>
        <w:t xml:space="preserve"> Chapter 11</w:t>
      </w:r>
    </w:p>
    <w:p w14:paraId="2016CC00" w14:textId="77777777" w:rsidR="003D5E28" w:rsidRPr="003D5E28" w:rsidRDefault="003D5E28" w:rsidP="003D5E28">
      <w:pPr>
        <w:rPr>
          <w:rFonts w:ascii="Arial" w:hAnsi="Arial" w:cs="Arial"/>
          <w:sz w:val="22"/>
          <w:szCs w:val="22"/>
        </w:rPr>
      </w:pPr>
    </w:p>
    <w:p w14:paraId="60444311" w14:textId="3528E277" w:rsidR="003D5E28" w:rsidRPr="003D5E28" w:rsidRDefault="00691C37" w:rsidP="003D5E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D5E28">
        <w:rPr>
          <w:rFonts w:ascii="Arial" w:hAnsi="Arial" w:cs="Arial"/>
          <w:sz w:val="22"/>
          <w:szCs w:val="22"/>
        </w:rPr>
        <w:t>5</w:t>
      </w:r>
      <w:r w:rsidR="009B3950" w:rsidRPr="003D5E28">
        <w:rPr>
          <w:rFonts w:ascii="Arial" w:hAnsi="Arial" w:cs="Arial"/>
          <w:sz w:val="22"/>
          <w:szCs w:val="22"/>
        </w:rPr>
        <w:t xml:space="preserve">. </w:t>
      </w:r>
      <w:r w:rsidR="003D5E28" w:rsidRPr="003D5E28">
        <w:rPr>
          <w:rFonts w:ascii="Arial" w:hAnsi="Arial" w:cs="Arial"/>
          <w:bCs/>
          <w:color w:val="130B01"/>
          <w:sz w:val="22"/>
          <w:szCs w:val="22"/>
          <w:lang w:val="en-US"/>
        </w:rPr>
        <w:t>Psychological reductionism and its rivals I</w:t>
      </w:r>
      <w:r w:rsidR="003D5E28">
        <w:rPr>
          <w:rFonts w:ascii="Arial" w:hAnsi="Arial" w:cs="Arial"/>
          <w:bCs/>
          <w:color w:val="130B01"/>
          <w:sz w:val="22"/>
          <w:szCs w:val="22"/>
          <w:lang w:val="en-US"/>
        </w:rPr>
        <w:t>II</w:t>
      </w:r>
    </w:p>
    <w:p w14:paraId="31289785" w14:textId="481B48A8" w:rsidR="00B744EC" w:rsidRDefault="003D5E28" w:rsidP="003D5E28">
      <w:pPr>
        <w:rPr>
          <w:rFonts w:ascii="Arial" w:hAnsi="Arial" w:cs="Arial"/>
          <w:sz w:val="22"/>
          <w:szCs w:val="22"/>
        </w:rPr>
      </w:pPr>
      <w:proofErr w:type="spellStart"/>
      <w:r w:rsidRPr="003D5E28">
        <w:rPr>
          <w:rFonts w:ascii="Arial" w:hAnsi="Arial" w:cs="Arial"/>
          <w:sz w:val="22"/>
          <w:szCs w:val="22"/>
        </w:rPr>
        <w:t>Parfit</w:t>
      </w:r>
      <w:proofErr w:type="spellEnd"/>
      <w:r w:rsidRPr="003D5E28">
        <w:rPr>
          <w:rFonts w:ascii="Arial" w:hAnsi="Arial" w:cs="Arial"/>
          <w:sz w:val="22"/>
          <w:szCs w:val="22"/>
        </w:rPr>
        <w:t xml:space="preserve">, </w:t>
      </w:r>
      <w:r w:rsidRPr="003D5E28">
        <w:rPr>
          <w:rFonts w:ascii="Arial" w:hAnsi="Arial" w:cs="Arial"/>
          <w:i/>
          <w:sz w:val="22"/>
          <w:szCs w:val="22"/>
        </w:rPr>
        <w:t>Reasons and Persons,</w:t>
      </w:r>
      <w:r>
        <w:rPr>
          <w:rFonts w:ascii="Arial" w:hAnsi="Arial" w:cs="Arial"/>
          <w:sz w:val="22"/>
          <w:szCs w:val="22"/>
        </w:rPr>
        <w:t xml:space="preserve"> Chapter 12</w:t>
      </w:r>
    </w:p>
    <w:p w14:paraId="0BA15A8B" w14:textId="77777777" w:rsidR="003D5E28" w:rsidRPr="003D5E28" w:rsidRDefault="003D5E28" w:rsidP="003D5E28">
      <w:pPr>
        <w:rPr>
          <w:rFonts w:ascii="Arial" w:hAnsi="Arial" w:cs="Arial"/>
          <w:sz w:val="22"/>
          <w:szCs w:val="22"/>
        </w:rPr>
      </w:pPr>
    </w:p>
    <w:p w14:paraId="18B1F8F3" w14:textId="6ED694A6" w:rsidR="003D5E28" w:rsidRPr="003D5E28" w:rsidRDefault="00691C37" w:rsidP="003D5E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D5E28">
        <w:rPr>
          <w:rFonts w:ascii="Arial" w:hAnsi="Arial" w:cs="Arial"/>
          <w:sz w:val="22"/>
          <w:szCs w:val="22"/>
        </w:rPr>
        <w:t>6</w:t>
      </w:r>
      <w:r w:rsidR="009B3950" w:rsidRPr="003D5E28">
        <w:rPr>
          <w:rFonts w:ascii="Arial" w:hAnsi="Arial" w:cs="Arial"/>
          <w:sz w:val="22"/>
          <w:szCs w:val="22"/>
        </w:rPr>
        <w:t xml:space="preserve">. </w:t>
      </w:r>
      <w:r w:rsidR="003D5E28" w:rsidRPr="003D5E28">
        <w:rPr>
          <w:rFonts w:ascii="Arial" w:hAnsi="Arial" w:cs="Arial"/>
          <w:bCs/>
          <w:color w:val="130B01"/>
          <w:sz w:val="22"/>
          <w:szCs w:val="22"/>
          <w:lang w:val="en-US"/>
        </w:rPr>
        <w:t>Psychological reductionism and its rivals I</w:t>
      </w:r>
      <w:r w:rsidR="003D5E28">
        <w:rPr>
          <w:rFonts w:ascii="Arial" w:hAnsi="Arial" w:cs="Arial"/>
          <w:bCs/>
          <w:color w:val="130B01"/>
          <w:sz w:val="22"/>
          <w:szCs w:val="22"/>
          <w:lang w:val="en-US"/>
        </w:rPr>
        <w:t>V</w:t>
      </w:r>
    </w:p>
    <w:p w14:paraId="49F29642" w14:textId="1BD8FFB5" w:rsidR="00B744EC" w:rsidRDefault="003D5E28" w:rsidP="003D5E28">
      <w:pPr>
        <w:rPr>
          <w:rFonts w:ascii="Arial" w:hAnsi="Arial" w:cs="Arial"/>
          <w:sz w:val="22"/>
          <w:szCs w:val="22"/>
        </w:rPr>
      </w:pPr>
      <w:proofErr w:type="spellStart"/>
      <w:r w:rsidRPr="003D5E28">
        <w:rPr>
          <w:rFonts w:ascii="Arial" w:hAnsi="Arial" w:cs="Arial"/>
          <w:sz w:val="22"/>
          <w:szCs w:val="22"/>
        </w:rPr>
        <w:t>Parfit</w:t>
      </w:r>
      <w:proofErr w:type="spellEnd"/>
      <w:r w:rsidRPr="003D5E28">
        <w:rPr>
          <w:rFonts w:ascii="Arial" w:hAnsi="Arial" w:cs="Arial"/>
          <w:sz w:val="22"/>
          <w:szCs w:val="22"/>
        </w:rPr>
        <w:t xml:space="preserve">, </w:t>
      </w:r>
      <w:r w:rsidRPr="003D5E28">
        <w:rPr>
          <w:rFonts w:ascii="Arial" w:hAnsi="Arial" w:cs="Arial"/>
          <w:i/>
          <w:sz w:val="22"/>
          <w:szCs w:val="22"/>
        </w:rPr>
        <w:t>Reasons and Persons,</w:t>
      </w:r>
      <w:r>
        <w:rPr>
          <w:rFonts w:ascii="Arial" w:hAnsi="Arial" w:cs="Arial"/>
          <w:sz w:val="22"/>
          <w:szCs w:val="22"/>
        </w:rPr>
        <w:t xml:space="preserve"> Chapter 13</w:t>
      </w:r>
    </w:p>
    <w:p w14:paraId="19A6B64F" w14:textId="77777777" w:rsidR="003D5E28" w:rsidRPr="003D5E28" w:rsidRDefault="003D5E28" w:rsidP="003D5E28">
      <w:pPr>
        <w:rPr>
          <w:rFonts w:ascii="Arial" w:hAnsi="Arial" w:cs="Arial"/>
          <w:sz w:val="22"/>
          <w:szCs w:val="22"/>
        </w:rPr>
      </w:pPr>
    </w:p>
    <w:p w14:paraId="77FF7284" w14:textId="7231DFCE" w:rsidR="009B3950" w:rsidRPr="003D5E28" w:rsidRDefault="00691C37" w:rsidP="003D5E28">
      <w:pPr>
        <w:rPr>
          <w:rFonts w:ascii="Arial" w:hAnsi="Arial" w:cs="Arial"/>
          <w:sz w:val="22"/>
          <w:szCs w:val="22"/>
        </w:rPr>
      </w:pPr>
      <w:r w:rsidRPr="003D5E28">
        <w:rPr>
          <w:rFonts w:ascii="Arial" w:hAnsi="Arial" w:cs="Arial"/>
          <w:sz w:val="22"/>
          <w:szCs w:val="22"/>
        </w:rPr>
        <w:t>7</w:t>
      </w:r>
      <w:r w:rsidR="009B3950" w:rsidRPr="003D5E28">
        <w:rPr>
          <w:rFonts w:ascii="Arial" w:hAnsi="Arial" w:cs="Arial"/>
          <w:sz w:val="22"/>
          <w:szCs w:val="22"/>
        </w:rPr>
        <w:t xml:space="preserve">. </w:t>
      </w:r>
      <w:r w:rsidR="003D5E28" w:rsidRPr="003D5E28">
        <w:rPr>
          <w:rFonts w:ascii="Arial" w:hAnsi="Arial" w:cs="Arial"/>
          <w:sz w:val="22"/>
          <w:szCs w:val="22"/>
        </w:rPr>
        <w:t>Reductionism and special concern</w:t>
      </w:r>
    </w:p>
    <w:p w14:paraId="3EF3F65F" w14:textId="77777777" w:rsidR="003D5E28" w:rsidRPr="003D5E28" w:rsidRDefault="003D5E28" w:rsidP="003D5E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3D5E28">
        <w:rPr>
          <w:rFonts w:ascii="Arial" w:hAnsi="Arial" w:cs="Arial"/>
          <w:color w:val="130B01"/>
          <w:sz w:val="22"/>
          <w:szCs w:val="22"/>
          <w:lang w:val="en-US"/>
        </w:rPr>
        <w:t xml:space="preserve">Perry, ‘The Importance of Being Identical’ in. </w:t>
      </w:r>
      <w:proofErr w:type="spellStart"/>
      <w:r w:rsidRPr="003D5E28">
        <w:rPr>
          <w:rFonts w:ascii="Arial" w:hAnsi="Arial" w:cs="Arial"/>
          <w:color w:val="130B01"/>
          <w:sz w:val="22"/>
          <w:szCs w:val="22"/>
          <w:lang w:val="en-US"/>
        </w:rPr>
        <w:t>Rorty</w:t>
      </w:r>
      <w:proofErr w:type="spellEnd"/>
    </w:p>
    <w:p w14:paraId="33276483" w14:textId="0A125864" w:rsidR="00D53BBD" w:rsidRPr="003D5E28" w:rsidRDefault="00691C37" w:rsidP="003D5E28">
      <w:pPr>
        <w:rPr>
          <w:rFonts w:ascii="Arial" w:hAnsi="Arial" w:cs="Arial"/>
          <w:sz w:val="22"/>
          <w:szCs w:val="22"/>
        </w:rPr>
      </w:pPr>
      <w:r w:rsidRPr="003D5E28">
        <w:rPr>
          <w:rFonts w:ascii="Arial" w:hAnsi="Arial" w:cs="Arial"/>
          <w:sz w:val="22"/>
          <w:szCs w:val="22"/>
        </w:rPr>
        <w:t>8</w:t>
      </w:r>
      <w:r w:rsidR="00D53BBD" w:rsidRPr="003D5E28">
        <w:rPr>
          <w:rFonts w:ascii="Arial" w:hAnsi="Arial" w:cs="Arial"/>
          <w:sz w:val="22"/>
          <w:szCs w:val="22"/>
        </w:rPr>
        <w:t xml:space="preserve">. </w:t>
      </w:r>
      <w:r w:rsidR="003D5E28" w:rsidRPr="003D5E28">
        <w:rPr>
          <w:rFonts w:ascii="Arial" w:hAnsi="Arial" w:cs="Arial"/>
          <w:sz w:val="22"/>
          <w:szCs w:val="22"/>
        </w:rPr>
        <w:t>Reductionism and prudence</w:t>
      </w:r>
    </w:p>
    <w:p w14:paraId="177B2BD8" w14:textId="4DA487E0" w:rsidR="003D5E28" w:rsidRPr="003D5E28" w:rsidRDefault="003D5E28" w:rsidP="003D5E28">
      <w:pPr>
        <w:rPr>
          <w:rFonts w:ascii="Arial" w:hAnsi="Arial" w:cs="Arial"/>
          <w:sz w:val="22"/>
          <w:szCs w:val="22"/>
        </w:rPr>
      </w:pPr>
      <w:proofErr w:type="spellStart"/>
      <w:r w:rsidRPr="003D5E28">
        <w:rPr>
          <w:rFonts w:ascii="Arial" w:hAnsi="Arial" w:cs="Arial"/>
          <w:sz w:val="22"/>
          <w:szCs w:val="22"/>
        </w:rPr>
        <w:t>Parfit</w:t>
      </w:r>
      <w:proofErr w:type="spellEnd"/>
      <w:r w:rsidRPr="003D5E28">
        <w:rPr>
          <w:rFonts w:ascii="Arial" w:hAnsi="Arial" w:cs="Arial"/>
          <w:sz w:val="22"/>
          <w:szCs w:val="22"/>
        </w:rPr>
        <w:t xml:space="preserve">, </w:t>
      </w:r>
      <w:r w:rsidRPr="003D5E28">
        <w:rPr>
          <w:rFonts w:ascii="Arial" w:hAnsi="Arial" w:cs="Arial"/>
          <w:i/>
          <w:sz w:val="22"/>
          <w:szCs w:val="22"/>
        </w:rPr>
        <w:t>Reasons and Persons,</w:t>
      </w:r>
      <w:r w:rsidRPr="003D5E28">
        <w:rPr>
          <w:rFonts w:ascii="Arial" w:hAnsi="Arial" w:cs="Arial"/>
          <w:sz w:val="22"/>
          <w:szCs w:val="22"/>
        </w:rPr>
        <w:t xml:space="preserve"> Chapter 14</w:t>
      </w:r>
    </w:p>
    <w:p w14:paraId="7CD5BDAE" w14:textId="77777777" w:rsidR="003D5E28" w:rsidRPr="003D5E28" w:rsidRDefault="003D5E28" w:rsidP="00D53BBD">
      <w:pPr>
        <w:rPr>
          <w:rFonts w:ascii="Arial" w:hAnsi="Arial" w:cs="Arial"/>
          <w:sz w:val="22"/>
          <w:szCs w:val="22"/>
        </w:rPr>
      </w:pPr>
    </w:p>
    <w:p w14:paraId="22CDCA3A" w14:textId="63702671" w:rsidR="00C66897" w:rsidRPr="003D5E28" w:rsidRDefault="00691C37" w:rsidP="003D5E28">
      <w:pPr>
        <w:rPr>
          <w:rFonts w:ascii="Arial" w:hAnsi="Arial" w:cs="Arial"/>
          <w:sz w:val="22"/>
          <w:szCs w:val="22"/>
        </w:rPr>
      </w:pPr>
      <w:r w:rsidRPr="003D5E28">
        <w:rPr>
          <w:rFonts w:ascii="Arial" w:hAnsi="Arial" w:cs="Arial"/>
          <w:sz w:val="22"/>
          <w:szCs w:val="22"/>
        </w:rPr>
        <w:t>9</w:t>
      </w:r>
      <w:r w:rsidR="00C66897" w:rsidRPr="003D5E28">
        <w:rPr>
          <w:rFonts w:ascii="Arial" w:hAnsi="Arial" w:cs="Arial"/>
          <w:sz w:val="22"/>
          <w:szCs w:val="22"/>
        </w:rPr>
        <w:t xml:space="preserve">. </w:t>
      </w:r>
      <w:r w:rsidR="003D5E28" w:rsidRPr="003D5E28">
        <w:rPr>
          <w:rFonts w:ascii="Arial" w:hAnsi="Arial" w:cs="Arial"/>
          <w:sz w:val="22"/>
          <w:szCs w:val="22"/>
        </w:rPr>
        <w:t>Reductionism and morality</w:t>
      </w:r>
    </w:p>
    <w:p w14:paraId="607FB48F" w14:textId="69702697" w:rsidR="003D5E28" w:rsidRPr="003D5E28" w:rsidRDefault="003D5E28" w:rsidP="003D5E28">
      <w:pPr>
        <w:rPr>
          <w:rFonts w:ascii="Arial" w:hAnsi="Arial" w:cs="Arial"/>
          <w:sz w:val="22"/>
          <w:szCs w:val="22"/>
        </w:rPr>
      </w:pPr>
      <w:proofErr w:type="spellStart"/>
      <w:r w:rsidRPr="003D5E28">
        <w:rPr>
          <w:rFonts w:ascii="Arial" w:hAnsi="Arial" w:cs="Arial"/>
          <w:sz w:val="22"/>
          <w:szCs w:val="22"/>
        </w:rPr>
        <w:t>Parfit</w:t>
      </w:r>
      <w:proofErr w:type="spellEnd"/>
      <w:r w:rsidRPr="003D5E28">
        <w:rPr>
          <w:rFonts w:ascii="Arial" w:hAnsi="Arial" w:cs="Arial"/>
          <w:sz w:val="22"/>
          <w:szCs w:val="22"/>
        </w:rPr>
        <w:t xml:space="preserve">, </w:t>
      </w:r>
      <w:r w:rsidRPr="003D5E28">
        <w:rPr>
          <w:rFonts w:ascii="Arial" w:hAnsi="Arial" w:cs="Arial"/>
          <w:i/>
          <w:sz w:val="22"/>
          <w:szCs w:val="22"/>
        </w:rPr>
        <w:t>Reasons and Persons,</w:t>
      </w:r>
      <w:r w:rsidRPr="003D5E28">
        <w:rPr>
          <w:rFonts w:ascii="Arial" w:hAnsi="Arial" w:cs="Arial"/>
          <w:sz w:val="22"/>
          <w:szCs w:val="22"/>
        </w:rPr>
        <w:t xml:space="preserve"> Chapter 15</w:t>
      </w:r>
    </w:p>
    <w:p w14:paraId="0F160531" w14:textId="77777777" w:rsidR="004938F2" w:rsidRPr="003D5E28" w:rsidRDefault="004938F2" w:rsidP="00D53BBD">
      <w:pPr>
        <w:rPr>
          <w:rFonts w:ascii="Arial" w:hAnsi="Arial" w:cs="Arial"/>
          <w:sz w:val="22"/>
          <w:szCs w:val="22"/>
        </w:rPr>
      </w:pPr>
    </w:p>
    <w:p w14:paraId="1BE6DBD0" w14:textId="2D8160F6" w:rsidR="00C66897" w:rsidRPr="003D5E28" w:rsidRDefault="00691C37" w:rsidP="003D5E28">
      <w:pPr>
        <w:rPr>
          <w:rFonts w:ascii="Arial" w:hAnsi="Arial" w:cs="Arial"/>
          <w:i/>
          <w:sz w:val="22"/>
          <w:szCs w:val="22"/>
        </w:rPr>
      </w:pPr>
      <w:r w:rsidRPr="003D5E28">
        <w:rPr>
          <w:rFonts w:ascii="Arial" w:hAnsi="Arial" w:cs="Arial"/>
          <w:sz w:val="22"/>
          <w:szCs w:val="22"/>
        </w:rPr>
        <w:t>10</w:t>
      </w:r>
      <w:r w:rsidR="00D53BBD" w:rsidRPr="003D5E28">
        <w:rPr>
          <w:rFonts w:ascii="Arial" w:hAnsi="Arial" w:cs="Arial"/>
          <w:sz w:val="22"/>
          <w:szCs w:val="22"/>
        </w:rPr>
        <w:t xml:space="preserve">. </w:t>
      </w:r>
      <w:r w:rsidR="003D5E28" w:rsidRPr="003D5E28">
        <w:rPr>
          <w:rFonts w:ascii="Arial" w:hAnsi="Arial" w:cs="Arial"/>
          <w:sz w:val="22"/>
          <w:szCs w:val="22"/>
        </w:rPr>
        <w:t>Reductionism and bioethics I: advance directives</w:t>
      </w:r>
    </w:p>
    <w:p w14:paraId="57719508" w14:textId="70CEAE44" w:rsidR="003D5E28" w:rsidRPr="003D5E28" w:rsidRDefault="003D5E28" w:rsidP="003D5E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3D5E28">
        <w:rPr>
          <w:rFonts w:ascii="Arial" w:hAnsi="Arial" w:cs="Arial"/>
          <w:color w:val="130B01"/>
          <w:sz w:val="22"/>
          <w:szCs w:val="22"/>
          <w:lang w:val="en-US"/>
        </w:rPr>
        <w:t xml:space="preserve">Buchanan and Brock, </w:t>
      </w:r>
      <w:r w:rsidRPr="003D5E28">
        <w:rPr>
          <w:rFonts w:ascii="Arial" w:hAnsi="Arial" w:cs="Arial"/>
          <w:i/>
          <w:iCs/>
          <w:color w:val="130B01"/>
          <w:sz w:val="22"/>
          <w:szCs w:val="22"/>
          <w:lang w:val="en-US"/>
        </w:rPr>
        <w:t>Deciding for Others</w:t>
      </w:r>
      <w:r w:rsidRPr="003D5E28">
        <w:rPr>
          <w:rFonts w:ascii="Arial" w:hAnsi="Arial" w:cs="Arial"/>
          <w:color w:val="130B01"/>
          <w:sz w:val="22"/>
          <w:szCs w:val="22"/>
          <w:lang w:val="en-US"/>
        </w:rPr>
        <w:t>, Chapter 3</w:t>
      </w:r>
    </w:p>
    <w:p w14:paraId="52C90FDF" w14:textId="79C9C7F8" w:rsidR="004938F2" w:rsidRPr="003D5E28" w:rsidRDefault="00691C37" w:rsidP="004938F2">
      <w:pPr>
        <w:rPr>
          <w:rFonts w:ascii="Arial" w:hAnsi="Arial" w:cs="Arial"/>
          <w:sz w:val="22"/>
          <w:szCs w:val="22"/>
        </w:rPr>
      </w:pPr>
      <w:r w:rsidRPr="003D5E28">
        <w:rPr>
          <w:rFonts w:ascii="Arial" w:hAnsi="Arial" w:cs="Arial"/>
          <w:sz w:val="22"/>
          <w:szCs w:val="22"/>
        </w:rPr>
        <w:t>11</w:t>
      </w:r>
      <w:r w:rsidR="003D5E28" w:rsidRPr="003D5E28">
        <w:rPr>
          <w:rFonts w:ascii="Arial" w:hAnsi="Arial" w:cs="Arial"/>
          <w:sz w:val="22"/>
          <w:szCs w:val="22"/>
        </w:rPr>
        <w:t xml:space="preserve"> Reductionism and bioethics </w:t>
      </w:r>
      <w:r w:rsidR="004938F2" w:rsidRPr="003D5E28">
        <w:rPr>
          <w:rFonts w:ascii="Arial" w:hAnsi="Arial" w:cs="Arial"/>
          <w:sz w:val="22"/>
          <w:szCs w:val="22"/>
        </w:rPr>
        <w:t>II</w:t>
      </w:r>
      <w:r w:rsidR="003D5E28" w:rsidRPr="003D5E28">
        <w:rPr>
          <w:rFonts w:ascii="Arial" w:hAnsi="Arial" w:cs="Arial"/>
          <w:sz w:val="22"/>
          <w:szCs w:val="22"/>
        </w:rPr>
        <w:t>: abortion</w:t>
      </w:r>
    </w:p>
    <w:p w14:paraId="22C11F28" w14:textId="77777777" w:rsidR="003D5E28" w:rsidRPr="003D5E28" w:rsidRDefault="003D5E28" w:rsidP="003D5E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spellStart"/>
      <w:r w:rsidRPr="003D5E28">
        <w:rPr>
          <w:rFonts w:ascii="Arial" w:hAnsi="Arial" w:cs="Arial"/>
          <w:color w:val="130B01"/>
          <w:sz w:val="22"/>
          <w:szCs w:val="22"/>
          <w:lang w:val="en-US"/>
        </w:rPr>
        <w:t>Conee</w:t>
      </w:r>
      <w:proofErr w:type="spellEnd"/>
      <w:r w:rsidRPr="003D5E28">
        <w:rPr>
          <w:rFonts w:ascii="Arial" w:hAnsi="Arial" w:cs="Arial"/>
          <w:color w:val="130B01"/>
          <w:sz w:val="22"/>
          <w:szCs w:val="22"/>
          <w:lang w:val="en-US"/>
        </w:rPr>
        <w:t>, ‘Metaphysics and the Morality of Abortion’</w:t>
      </w:r>
    </w:p>
    <w:p w14:paraId="2BECDBD6" w14:textId="77777777" w:rsidR="004938F2" w:rsidRPr="003D5E28" w:rsidRDefault="004938F2" w:rsidP="00D53BBD">
      <w:pPr>
        <w:rPr>
          <w:rFonts w:ascii="Arial" w:hAnsi="Arial" w:cs="Arial"/>
          <w:sz w:val="22"/>
          <w:szCs w:val="22"/>
        </w:rPr>
      </w:pPr>
    </w:p>
    <w:p w14:paraId="6862C4F6" w14:textId="1010D7D0" w:rsidR="009B3950" w:rsidRPr="003D5E28" w:rsidRDefault="009B3950">
      <w:pPr>
        <w:rPr>
          <w:rFonts w:ascii="Arial" w:hAnsi="Arial" w:cs="Arial"/>
          <w:sz w:val="22"/>
          <w:szCs w:val="22"/>
        </w:rPr>
      </w:pPr>
    </w:p>
    <w:sectPr w:rsidR="009B3950" w:rsidRPr="003D5E28" w:rsidSect="008C51D3"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50"/>
    <w:rsid w:val="0009674F"/>
    <w:rsid w:val="000B422F"/>
    <w:rsid w:val="0026412F"/>
    <w:rsid w:val="003D5E28"/>
    <w:rsid w:val="004938F2"/>
    <w:rsid w:val="00611F61"/>
    <w:rsid w:val="00691C37"/>
    <w:rsid w:val="007330E4"/>
    <w:rsid w:val="008605E1"/>
    <w:rsid w:val="008C51D3"/>
    <w:rsid w:val="009945B0"/>
    <w:rsid w:val="009B3950"/>
    <w:rsid w:val="009B6CFA"/>
    <w:rsid w:val="00B744EC"/>
    <w:rsid w:val="00BC6814"/>
    <w:rsid w:val="00C66897"/>
    <w:rsid w:val="00D12CDC"/>
    <w:rsid w:val="00D53BBD"/>
    <w:rsid w:val="00D73BAE"/>
    <w:rsid w:val="00D97400"/>
    <w:rsid w:val="00E45C16"/>
    <w:rsid w:val="00FE4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4A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5E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5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Tanyi</dc:creator>
  <cp:keywords/>
  <dc:description/>
  <cp:lastModifiedBy>atany</cp:lastModifiedBy>
  <cp:revision>4</cp:revision>
  <cp:lastPrinted>2012-09-11T13:28:00Z</cp:lastPrinted>
  <dcterms:created xsi:type="dcterms:W3CDTF">2013-03-04T16:09:00Z</dcterms:created>
  <dcterms:modified xsi:type="dcterms:W3CDTF">2013-03-08T14:46:00Z</dcterms:modified>
</cp:coreProperties>
</file>